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崇阳县创业担保贷款借款人资格审核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认定流程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第一步：登记受理。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借款人在县政务中心综合窗口提交申请资料</w:t>
      </w:r>
      <w:r>
        <w:rPr>
          <w:rFonts w:ascii="仿宋_GB2312" w:hAnsi="仿宋_GB2312" w:eastAsia="仿宋_GB2312" w:cs="仿宋_GB2312"/>
          <w:sz w:val="32"/>
          <w:szCs w:val="32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</w:rPr>
        <w:t>核验资料完整性</w:t>
      </w:r>
      <w:r>
        <w:rPr>
          <w:rFonts w:ascii="仿宋_GB2312" w:hAnsi="仿宋_GB2312" w:eastAsia="仿宋_GB2312" w:cs="仿宋_GB2312"/>
          <w:sz w:val="32"/>
          <w:szCs w:val="32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</w:rPr>
        <w:t>登记录入借款人基本信息</w:t>
      </w:r>
      <w:r>
        <w:rPr>
          <w:rFonts w:ascii="仿宋_GB2312" w:hAnsi="仿宋_GB2312" w:eastAsia="仿宋_GB2312" w:cs="仿宋_GB2312"/>
          <w:sz w:val="32"/>
          <w:szCs w:val="32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</w:rPr>
        <w:t>编排申请顺序号</w:t>
      </w:r>
      <w:r>
        <w:rPr>
          <w:rFonts w:ascii="仿宋_GB2312" w:hAnsi="仿宋_GB2312" w:eastAsia="仿宋_GB2312" w:cs="仿宋_GB2312"/>
          <w:sz w:val="32"/>
          <w:szCs w:val="32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</w:rPr>
        <w:t>当天向后台传送资料</w:t>
      </w:r>
      <w:r>
        <w:rPr>
          <w:rFonts w:ascii="仿宋_GB2312" w:hAnsi="仿宋_GB2312" w:eastAsia="仿宋_GB2312" w:cs="仿宋_GB2312"/>
          <w:sz w:val="32"/>
          <w:szCs w:val="32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</w:rPr>
        <w:t>将不符合条件的资料当面退回并说明原因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第二步：经办审核。</w:t>
      </w:r>
      <w:r>
        <w:rPr>
          <w:rFonts w:hint="eastAsia" w:ascii="仿宋_GB2312" w:hAnsi="仿宋_GB2312" w:eastAsia="仿宋_GB2312" w:cs="仿宋_GB2312"/>
          <w:sz w:val="32"/>
          <w:szCs w:val="32"/>
        </w:rPr>
        <w:t>复审申请资料完整性→审核申请资料的真实性、合规性→编制抽样调查表→办理复核认定移交手续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第三步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复核认定。</w:t>
      </w:r>
      <w:r>
        <w:rPr>
          <w:rFonts w:ascii="仿宋_GB2312" w:hAnsi="仿宋_GB2312" w:eastAsia="仿宋_GB2312" w:cs="仿宋_GB2312"/>
          <w:sz w:val="32"/>
          <w:szCs w:val="32"/>
        </w:rPr>
        <w:t>复核借款人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申请资料</w:t>
      </w:r>
      <w:r>
        <w:rPr>
          <w:rFonts w:ascii="仿宋_GB2312" w:hAnsi="仿宋_GB2312" w:eastAsia="仿宋_GB2312" w:cs="仿宋_GB2312"/>
          <w:sz w:val="32"/>
          <w:szCs w:val="32"/>
        </w:rPr>
        <w:t>的完整性、</w:t>
      </w:r>
      <w:r>
        <w:rPr>
          <w:rFonts w:hint="eastAsia" w:ascii="仿宋_GB2312" w:hAnsi="仿宋_GB2312" w:eastAsia="仿宋_GB2312" w:cs="仿宋_GB2312"/>
          <w:sz w:val="32"/>
          <w:szCs w:val="32"/>
        </w:rPr>
        <w:t>真</w:t>
      </w:r>
      <w:r>
        <w:rPr>
          <w:rFonts w:ascii="仿宋_GB2312" w:hAnsi="仿宋_GB2312" w:eastAsia="仿宋_GB2312" w:cs="仿宋_GB2312"/>
          <w:sz w:val="32"/>
          <w:szCs w:val="32"/>
        </w:rPr>
        <w:t>实性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合规性</w:t>
      </w:r>
      <w:r>
        <w:rPr>
          <w:rFonts w:hint="eastAsia" w:ascii="仿宋_GB2312" w:hAnsi="仿宋_GB2312" w:eastAsia="仿宋_GB2312" w:cs="仿宋_GB2312"/>
          <w:sz w:val="32"/>
          <w:szCs w:val="32"/>
        </w:rPr>
        <w:t>→</w:t>
      </w:r>
      <w:r>
        <w:rPr>
          <w:rFonts w:ascii="仿宋_GB2312" w:hAnsi="仿宋_GB2312" w:eastAsia="仿宋_GB2312" w:cs="仿宋_GB2312"/>
          <w:sz w:val="32"/>
          <w:szCs w:val="32"/>
        </w:rPr>
        <w:t>现场抽样调查</w:t>
      </w:r>
      <w:r>
        <w:rPr>
          <w:rFonts w:hint="eastAsia" w:ascii="仿宋_GB2312" w:hAnsi="仿宋_GB2312" w:eastAsia="仿宋_GB2312" w:cs="仿宋_GB2312"/>
          <w:sz w:val="32"/>
          <w:szCs w:val="32"/>
        </w:rPr>
        <w:t>→</w:t>
      </w:r>
      <w:r>
        <w:rPr>
          <w:rFonts w:ascii="仿宋_GB2312" w:hAnsi="仿宋_GB2312" w:eastAsia="仿宋_GB2312" w:cs="仿宋_GB2312"/>
          <w:sz w:val="32"/>
          <w:szCs w:val="32"/>
        </w:rPr>
        <w:t>与经办审核岗位工作人员核对</w:t>
      </w:r>
      <w:r>
        <w:rPr>
          <w:rFonts w:hint="eastAsia" w:ascii="仿宋_GB2312" w:hAnsi="仿宋_GB2312" w:eastAsia="仿宋_GB2312" w:cs="仿宋_GB2312"/>
          <w:sz w:val="32"/>
          <w:szCs w:val="32"/>
        </w:rPr>
        <w:t>确认并签字→</w:t>
      </w:r>
      <w:r>
        <w:rPr>
          <w:rFonts w:ascii="仿宋_GB2312" w:hAnsi="仿宋_GB2312" w:eastAsia="仿宋_GB2312" w:cs="仿宋_GB2312"/>
          <w:sz w:val="32"/>
          <w:szCs w:val="32"/>
        </w:rPr>
        <w:t>按顺序号向经办银行移交申请资料</w:t>
      </w:r>
      <w:r>
        <w:rPr>
          <w:rFonts w:hint="eastAsia" w:ascii="仿宋_GB2312" w:hAnsi="仿宋_GB2312" w:eastAsia="仿宋_GB2312" w:cs="仿宋_GB2312"/>
          <w:sz w:val="32"/>
          <w:szCs w:val="32"/>
        </w:rPr>
        <w:t>→</w:t>
      </w:r>
      <w:r>
        <w:rPr>
          <w:rFonts w:ascii="仿宋_GB2312" w:hAnsi="仿宋_GB2312" w:eastAsia="仿宋_GB2312" w:cs="仿宋_GB2312"/>
          <w:sz w:val="32"/>
          <w:szCs w:val="32"/>
        </w:rPr>
        <w:t>将不符合条件的资料交由经办审核岗位工作人员退回并说明原因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ascii="仿宋_GB2312" w:hAnsi="仿宋_GB2312" w:eastAsia="仿宋_GB2312" w:cs="仿宋_GB2312"/>
          <w:sz w:val="32"/>
          <w:szCs w:val="32"/>
        </w:rPr>
        <w:t>自收齐资料之日起，个人申请借款在</w:t>
      </w: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ascii="仿宋_GB2312" w:hAnsi="仿宋_GB2312" w:eastAsia="仿宋_GB2312" w:cs="仿宋_GB2312"/>
          <w:sz w:val="32"/>
          <w:szCs w:val="32"/>
        </w:rPr>
        <w:t>个工作日内完成审核认定工作，小微企业借款在</w:t>
      </w: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ascii="仿宋_GB2312" w:hAnsi="仿宋_GB2312" w:eastAsia="仿宋_GB2312" w:cs="仿宋_GB2312"/>
          <w:sz w:val="32"/>
          <w:szCs w:val="32"/>
        </w:rPr>
        <w:t>个工作日内完成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审核认定工作。）</w:t>
      </w:r>
      <w:bookmarkStart w:id="0" w:name="_GoBack"/>
      <w:bookmarkEnd w:id="0"/>
    </w:p>
    <w:p>
      <w:pPr>
        <w:suppressAutoHyphens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jODM2YzEzMzdkNzZiZmQ3MDdmMDY1N2UzYzQxZjcifQ=="/>
  </w:docVars>
  <w:rsids>
    <w:rsidRoot w:val="0091758C"/>
    <w:rsid w:val="00066285"/>
    <w:rsid w:val="00095D31"/>
    <w:rsid w:val="004D2351"/>
    <w:rsid w:val="005E685D"/>
    <w:rsid w:val="0091758C"/>
    <w:rsid w:val="18724B24"/>
    <w:rsid w:val="1C180BA1"/>
    <w:rsid w:val="26036053"/>
    <w:rsid w:val="317E6DE1"/>
    <w:rsid w:val="357E1C36"/>
    <w:rsid w:val="3E3A5BBB"/>
    <w:rsid w:val="487D4E0F"/>
    <w:rsid w:val="4E7C43B9"/>
    <w:rsid w:val="53285977"/>
    <w:rsid w:val="61BC4AD6"/>
    <w:rsid w:val="62141C74"/>
    <w:rsid w:val="7F48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</Words>
  <Characters>280</Characters>
  <Lines>2</Lines>
  <Paragraphs>1</Paragraphs>
  <TotalTime>4</TotalTime>
  <ScaleCrop>false</ScaleCrop>
  <LinksUpToDate>false</LinksUpToDate>
  <CharactersWithSpaces>328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Charles1387196178</cp:lastModifiedBy>
  <cp:lastPrinted>2023-10-07T06:24:05Z</cp:lastPrinted>
  <dcterms:modified xsi:type="dcterms:W3CDTF">2023-10-07T06:24:29Z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2EB26507C63747C3B0951FD74A0BAFEA_12</vt:lpwstr>
  </property>
</Properties>
</file>